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33" w:rsidRDefault="00FA1D33" w:rsidP="00FA1D33">
      <w:pPr>
        <w:ind w:firstLine="709"/>
        <w:rPr>
          <w:i/>
          <w:iCs/>
          <w:szCs w:val="28"/>
        </w:rPr>
      </w:pPr>
    </w:p>
    <w:p w:rsidR="00C166E5" w:rsidRPr="00986947" w:rsidRDefault="00C166E5" w:rsidP="00C166E5">
      <w:pPr>
        <w:jc w:val="center"/>
      </w:pPr>
      <w:r>
        <w:rPr>
          <w:noProof/>
          <w:szCs w:val="28"/>
        </w:rPr>
        <w:drawing>
          <wp:inline distT="0" distB="0" distL="0" distR="0">
            <wp:extent cx="5207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6E5" w:rsidRPr="00F712E6" w:rsidRDefault="00C166E5" w:rsidP="00C166E5"/>
    <w:p w:rsidR="00C166E5" w:rsidRPr="0083583A" w:rsidRDefault="00C166E5" w:rsidP="00C166E5">
      <w:pPr>
        <w:shd w:val="clear" w:color="auto" w:fill="FFFFFF"/>
        <w:jc w:val="center"/>
        <w:rPr>
          <w:szCs w:val="28"/>
        </w:rPr>
      </w:pPr>
      <w:r w:rsidRPr="0083583A">
        <w:rPr>
          <w:szCs w:val="28"/>
        </w:rPr>
        <w:t xml:space="preserve">АДМИНИСТРАЦИЯ </w:t>
      </w:r>
      <w:r>
        <w:rPr>
          <w:szCs w:val="28"/>
        </w:rPr>
        <w:t>ШАЛОБОЛИНСКОГО</w:t>
      </w:r>
      <w:r w:rsidRPr="0083583A">
        <w:rPr>
          <w:szCs w:val="28"/>
        </w:rPr>
        <w:t xml:space="preserve"> СЕЛЬСОВЕТА</w:t>
      </w:r>
    </w:p>
    <w:p w:rsidR="00C166E5" w:rsidRDefault="00C166E5" w:rsidP="00C166E5">
      <w:pPr>
        <w:shd w:val="clear" w:color="auto" w:fill="FFFFFF"/>
        <w:jc w:val="center"/>
        <w:rPr>
          <w:szCs w:val="28"/>
        </w:rPr>
      </w:pPr>
      <w:r w:rsidRPr="0083583A">
        <w:rPr>
          <w:szCs w:val="28"/>
        </w:rPr>
        <w:t>КУРАГИНСКОГО РАЙОНА КРАСНОЯРСКОГО КРАЯ</w:t>
      </w:r>
    </w:p>
    <w:p w:rsidR="00C166E5" w:rsidRDefault="00C166E5" w:rsidP="00C166E5">
      <w:pPr>
        <w:shd w:val="clear" w:color="auto" w:fill="FFFFFF"/>
        <w:spacing w:before="77"/>
        <w:ind w:left="1277" w:right="1037" w:hanging="370"/>
        <w:jc w:val="center"/>
        <w:rPr>
          <w:szCs w:val="28"/>
        </w:rPr>
      </w:pPr>
    </w:p>
    <w:p w:rsidR="00C166E5" w:rsidRDefault="00C166E5" w:rsidP="00C166E5">
      <w:pPr>
        <w:shd w:val="clear" w:color="auto" w:fill="FFFFFF"/>
        <w:spacing w:before="77"/>
        <w:ind w:left="1277" w:right="1037" w:hanging="370"/>
        <w:jc w:val="center"/>
        <w:rPr>
          <w:szCs w:val="28"/>
        </w:rPr>
      </w:pPr>
      <w:r>
        <w:rPr>
          <w:szCs w:val="28"/>
        </w:rPr>
        <w:t>РЕШЕНИЕ</w:t>
      </w:r>
    </w:p>
    <w:p w:rsidR="00C166E5" w:rsidRPr="0083583A" w:rsidRDefault="00C166E5" w:rsidP="00C166E5">
      <w:pPr>
        <w:shd w:val="clear" w:color="auto" w:fill="FFFFFF"/>
        <w:spacing w:before="77"/>
        <w:ind w:left="1277" w:right="1037" w:hanging="370"/>
        <w:jc w:val="center"/>
        <w:rPr>
          <w:szCs w:val="28"/>
        </w:rPr>
      </w:pPr>
    </w:p>
    <w:p w:rsidR="00C166E5" w:rsidRDefault="00602212" w:rsidP="00C166E5">
      <w:pPr>
        <w:shd w:val="clear" w:color="auto" w:fill="FFFFFF"/>
        <w:tabs>
          <w:tab w:val="left" w:pos="3480"/>
          <w:tab w:val="left" w:pos="8208"/>
        </w:tabs>
        <w:rPr>
          <w:szCs w:val="28"/>
        </w:rPr>
      </w:pPr>
      <w:r>
        <w:rPr>
          <w:spacing w:val="-3"/>
          <w:szCs w:val="28"/>
        </w:rPr>
        <w:t>17.05.</w:t>
      </w:r>
      <w:r w:rsidR="00C166E5">
        <w:rPr>
          <w:spacing w:val="-3"/>
          <w:szCs w:val="28"/>
        </w:rPr>
        <w:t>2021</w:t>
      </w:r>
      <w:r w:rsidR="00C166E5">
        <w:rPr>
          <w:szCs w:val="28"/>
        </w:rPr>
        <w:tab/>
        <w:t xml:space="preserve">      </w:t>
      </w:r>
      <w:r w:rsidR="00C166E5" w:rsidRPr="0083583A">
        <w:rPr>
          <w:szCs w:val="28"/>
        </w:rPr>
        <w:t>с.</w:t>
      </w:r>
      <w:r w:rsidR="00C166E5">
        <w:rPr>
          <w:szCs w:val="28"/>
        </w:rPr>
        <w:t xml:space="preserve"> Шалоболино                              </w:t>
      </w:r>
      <w:r w:rsidR="00C166E5" w:rsidRPr="0083583A">
        <w:rPr>
          <w:szCs w:val="28"/>
        </w:rPr>
        <w:t xml:space="preserve">№ </w:t>
      </w:r>
      <w:r>
        <w:rPr>
          <w:szCs w:val="28"/>
        </w:rPr>
        <w:t>7-30р</w:t>
      </w:r>
    </w:p>
    <w:p w:rsidR="00C166E5" w:rsidRPr="001C2869" w:rsidRDefault="00C166E5" w:rsidP="00C166E5">
      <w:pPr>
        <w:rPr>
          <w:color w:val="000000"/>
          <w:szCs w:val="28"/>
        </w:rPr>
      </w:pPr>
    </w:p>
    <w:p w:rsidR="00FA1D33" w:rsidRDefault="00FA1D33" w:rsidP="00FA1D33">
      <w:pPr>
        <w:ind w:firstLine="709"/>
        <w:rPr>
          <w:i/>
          <w:iCs/>
          <w:szCs w:val="28"/>
        </w:rPr>
      </w:pPr>
    </w:p>
    <w:p w:rsidR="00354725" w:rsidRDefault="00602212" w:rsidP="00602212">
      <w:pPr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="00354725">
        <w:rPr>
          <w:bCs/>
          <w:szCs w:val="28"/>
        </w:rPr>
        <w:t xml:space="preserve">Об  утверждении Порядка </w:t>
      </w:r>
      <w:r w:rsidR="00354725"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Cs/>
          <w:color w:val="000000"/>
          <w:szCs w:val="28"/>
        </w:rPr>
        <w:t xml:space="preserve"> </w:t>
      </w:r>
      <w:r w:rsidR="00354725"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color w:val="000000"/>
          <w:szCs w:val="28"/>
        </w:rPr>
        <w:t xml:space="preserve"> </w:t>
      </w:r>
      <w:r w:rsidR="00354725">
        <w:rPr>
          <w:bCs/>
          <w:szCs w:val="28"/>
        </w:rPr>
        <w:t xml:space="preserve">в </w:t>
      </w:r>
      <w:r>
        <w:rPr>
          <w:bCs/>
          <w:szCs w:val="28"/>
        </w:rPr>
        <w:t>муниципальном образовании Шалоболинский сельсовет Курагинского района</w:t>
      </w:r>
    </w:p>
    <w:p w:rsidR="00354725" w:rsidRDefault="00354725" w:rsidP="00354725">
      <w:pPr>
        <w:ind w:firstLine="709"/>
        <w:rPr>
          <w:b/>
          <w:bCs/>
          <w:szCs w:val="28"/>
        </w:rPr>
      </w:pPr>
    </w:p>
    <w:p w:rsidR="00602212" w:rsidRPr="00BB798D" w:rsidRDefault="00354725" w:rsidP="00602212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</w:t>
      </w:r>
      <w:r w:rsidR="00602212">
        <w:rPr>
          <w:szCs w:val="28"/>
        </w:rPr>
        <w:t>,</w:t>
      </w:r>
      <w:r w:rsidR="00602212" w:rsidRPr="00602212">
        <w:rPr>
          <w:szCs w:val="28"/>
        </w:rPr>
        <w:t xml:space="preserve"> </w:t>
      </w:r>
      <w:r w:rsidR="00602212" w:rsidRPr="00BB798D">
        <w:rPr>
          <w:szCs w:val="28"/>
        </w:rPr>
        <w:t>руководствуясь Уставом Шалоболинского сельсовета Курагинского района Красноярского края,    Шалоболинский сельский Совет депутатов</w:t>
      </w:r>
      <w:r w:rsidR="00602212" w:rsidRPr="00BB798D">
        <w:rPr>
          <w:i/>
          <w:szCs w:val="28"/>
        </w:rPr>
        <w:t xml:space="preserve"> </w:t>
      </w:r>
      <w:r w:rsidR="00602212" w:rsidRPr="00BB798D">
        <w:rPr>
          <w:szCs w:val="28"/>
        </w:rPr>
        <w:t>РЕШИЛ:</w:t>
      </w:r>
    </w:p>
    <w:p w:rsidR="00354725" w:rsidRDefault="00354725" w:rsidP="00354725">
      <w:pPr>
        <w:ind w:firstLine="709"/>
        <w:jc w:val="both"/>
        <w:rPr>
          <w:bCs/>
          <w:szCs w:val="28"/>
        </w:rPr>
      </w:pPr>
    </w:p>
    <w:p w:rsidR="00354725" w:rsidRDefault="00354725" w:rsidP="00602212">
      <w:pPr>
        <w:jc w:val="both"/>
        <w:rPr>
          <w:b/>
          <w:i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r w:rsidR="00602212">
        <w:rPr>
          <w:bCs/>
          <w:szCs w:val="28"/>
        </w:rPr>
        <w:t>муниципальном образовании Шалоболинский сельсовет Курагинского района</w:t>
      </w:r>
      <w:r>
        <w:rPr>
          <w:bCs/>
          <w:i/>
          <w:szCs w:val="28"/>
        </w:rPr>
        <w:t>,</w:t>
      </w:r>
      <w:r>
        <w:rPr>
          <w:bCs/>
          <w:szCs w:val="28"/>
        </w:rPr>
        <w:t xml:space="preserve"> согласно Приложению.</w:t>
      </w:r>
    </w:p>
    <w:p w:rsidR="00602212" w:rsidRPr="00B5263D" w:rsidRDefault="00354725" w:rsidP="00602212">
      <w:pPr>
        <w:jc w:val="both"/>
        <w:rPr>
          <w:szCs w:val="28"/>
        </w:rPr>
      </w:pPr>
      <w:r>
        <w:rPr>
          <w:szCs w:val="28"/>
        </w:rPr>
        <w:t xml:space="preserve">2. </w:t>
      </w:r>
      <w:r w:rsidR="00602212" w:rsidRPr="00B5263D">
        <w:rPr>
          <w:szCs w:val="28"/>
        </w:rPr>
        <w:t>Настоящее решение вступает в силу со дня, следующего за днем его официального опубликования в газете «</w:t>
      </w:r>
      <w:r w:rsidR="00602212">
        <w:rPr>
          <w:szCs w:val="28"/>
        </w:rPr>
        <w:t xml:space="preserve">Сельский вестник </w:t>
      </w:r>
      <w:r w:rsidR="00602212" w:rsidRPr="00B5263D">
        <w:rPr>
          <w:szCs w:val="28"/>
        </w:rPr>
        <w:t xml:space="preserve">» и на «Официальном интернет-сайте администрации </w:t>
      </w:r>
      <w:r w:rsidR="00602212">
        <w:rPr>
          <w:szCs w:val="28"/>
        </w:rPr>
        <w:t>Шалоболинского</w:t>
      </w:r>
      <w:r w:rsidR="00602212" w:rsidRPr="00B5263D">
        <w:rPr>
          <w:szCs w:val="28"/>
        </w:rPr>
        <w:t xml:space="preserve"> сельсовета» (</w:t>
      </w:r>
      <w:r w:rsidR="00602212">
        <w:rPr>
          <w:szCs w:val="28"/>
        </w:rPr>
        <w:t>Шалоболино.рф</w:t>
      </w:r>
      <w:r w:rsidR="00602212" w:rsidRPr="00B5263D">
        <w:rPr>
          <w:szCs w:val="28"/>
        </w:rPr>
        <w:t>)</w:t>
      </w:r>
    </w:p>
    <w:p w:rsidR="00602212" w:rsidRPr="00B5263D" w:rsidRDefault="00602212" w:rsidP="00602212">
      <w:pPr>
        <w:jc w:val="both"/>
        <w:rPr>
          <w:szCs w:val="28"/>
        </w:rPr>
      </w:pPr>
    </w:p>
    <w:p w:rsidR="00602212" w:rsidRPr="00B5263D" w:rsidRDefault="00602212" w:rsidP="00602212">
      <w:pPr>
        <w:jc w:val="both"/>
        <w:rPr>
          <w:szCs w:val="28"/>
        </w:rPr>
      </w:pPr>
    </w:p>
    <w:p w:rsidR="00602212" w:rsidRDefault="00602212" w:rsidP="00602212">
      <w:pPr>
        <w:jc w:val="both"/>
        <w:rPr>
          <w:szCs w:val="28"/>
        </w:rPr>
      </w:pPr>
      <w:r w:rsidRPr="00B5263D">
        <w:rPr>
          <w:szCs w:val="28"/>
        </w:rPr>
        <w:t xml:space="preserve">   Председатель  </w:t>
      </w:r>
    </w:p>
    <w:p w:rsidR="00602212" w:rsidRDefault="00602212" w:rsidP="00602212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B5263D">
        <w:rPr>
          <w:szCs w:val="28"/>
        </w:rPr>
        <w:t xml:space="preserve">Совета депутатов                                                                    </w:t>
      </w:r>
      <w:r>
        <w:rPr>
          <w:szCs w:val="28"/>
        </w:rPr>
        <w:t>Г.С.Мелешко</w:t>
      </w:r>
      <w:r w:rsidRPr="00B5263D">
        <w:rPr>
          <w:szCs w:val="28"/>
        </w:rPr>
        <w:t xml:space="preserve"> </w:t>
      </w:r>
    </w:p>
    <w:p w:rsidR="00602212" w:rsidRDefault="00602212" w:rsidP="00602212">
      <w:pPr>
        <w:jc w:val="both"/>
        <w:rPr>
          <w:szCs w:val="28"/>
        </w:rPr>
      </w:pPr>
      <w:r w:rsidRPr="00B5263D">
        <w:rPr>
          <w:szCs w:val="28"/>
        </w:rPr>
        <w:t xml:space="preserve">                                                </w:t>
      </w:r>
    </w:p>
    <w:p w:rsidR="00602212" w:rsidRDefault="00602212" w:rsidP="00602212">
      <w:pPr>
        <w:jc w:val="both"/>
        <w:rPr>
          <w:szCs w:val="28"/>
        </w:rPr>
      </w:pPr>
      <w:r w:rsidRPr="00B5263D">
        <w:rPr>
          <w:szCs w:val="28"/>
        </w:rPr>
        <w:t xml:space="preserve"> Глава сельсовета</w:t>
      </w:r>
      <w:r>
        <w:rPr>
          <w:szCs w:val="28"/>
        </w:rPr>
        <w:t xml:space="preserve">                                                                      А.С.Антошкина</w:t>
      </w:r>
    </w:p>
    <w:p w:rsidR="00602212" w:rsidRDefault="00602212" w:rsidP="00602212">
      <w:pPr>
        <w:jc w:val="both"/>
        <w:rPr>
          <w:szCs w:val="28"/>
        </w:rPr>
      </w:pPr>
    </w:p>
    <w:p w:rsidR="00602212" w:rsidRDefault="00602212" w:rsidP="00602212">
      <w:pPr>
        <w:jc w:val="both"/>
        <w:rPr>
          <w:szCs w:val="28"/>
        </w:rPr>
      </w:pPr>
    </w:p>
    <w:p w:rsidR="005B2C93" w:rsidRPr="00B5263D" w:rsidRDefault="005B2C93" w:rsidP="00602212">
      <w:pPr>
        <w:jc w:val="both"/>
        <w:rPr>
          <w:szCs w:val="28"/>
        </w:rPr>
      </w:pPr>
    </w:p>
    <w:p w:rsidR="00602212" w:rsidRDefault="00602212" w:rsidP="00602212">
      <w:pPr>
        <w:jc w:val="both"/>
        <w:rPr>
          <w:szCs w:val="28"/>
        </w:rPr>
      </w:pPr>
      <w:r w:rsidRPr="00B5263D">
        <w:rPr>
          <w:szCs w:val="28"/>
        </w:rPr>
        <w:t xml:space="preserve">   </w:t>
      </w:r>
    </w:p>
    <w:p w:rsidR="00602212" w:rsidRPr="00B5263D" w:rsidRDefault="00602212" w:rsidP="00602212">
      <w:pPr>
        <w:jc w:val="both"/>
        <w:rPr>
          <w:szCs w:val="28"/>
        </w:rPr>
      </w:pPr>
    </w:p>
    <w:p w:rsidR="00354725" w:rsidRDefault="00602212" w:rsidP="0060221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</w:t>
      </w:r>
      <w:r w:rsidR="00354725">
        <w:rPr>
          <w:szCs w:val="28"/>
        </w:rPr>
        <w:t xml:space="preserve">Приложение </w:t>
      </w:r>
    </w:p>
    <w:p w:rsidR="00354725" w:rsidRDefault="00354725" w:rsidP="0035472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к Решению</w:t>
      </w:r>
      <w:r w:rsidR="00602212">
        <w:rPr>
          <w:szCs w:val="28"/>
        </w:rPr>
        <w:t xml:space="preserve"> Шалоболинского                                                                             сельского Совета депутатов</w:t>
      </w:r>
    </w:p>
    <w:p w:rsidR="00354725" w:rsidRDefault="00354725" w:rsidP="00602212">
      <w:pPr>
        <w:widowControl w:val="0"/>
        <w:ind w:firstLine="709"/>
        <w:jc w:val="right"/>
        <w:rPr>
          <w:i/>
          <w:szCs w:val="28"/>
        </w:rPr>
      </w:pPr>
      <w:r>
        <w:rPr>
          <w:szCs w:val="28"/>
        </w:rPr>
        <w:t xml:space="preserve"> </w:t>
      </w:r>
    </w:p>
    <w:p w:rsidR="00354725" w:rsidRDefault="00354725" w:rsidP="00354725">
      <w:pPr>
        <w:ind w:firstLine="709"/>
        <w:jc w:val="right"/>
        <w:rPr>
          <w:szCs w:val="28"/>
        </w:rPr>
      </w:pPr>
      <w:r>
        <w:rPr>
          <w:szCs w:val="28"/>
        </w:rPr>
        <w:t xml:space="preserve">от </w:t>
      </w:r>
      <w:r w:rsidR="00602212">
        <w:rPr>
          <w:szCs w:val="28"/>
        </w:rPr>
        <w:t xml:space="preserve"> 17.05.2021</w:t>
      </w:r>
      <w:r>
        <w:rPr>
          <w:szCs w:val="28"/>
        </w:rPr>
        <w:t>№</w:t>
      </w:r>
      <w:r w:rsidR="00602212">
        <w:rPr>
          <w:szCs w:val="28"/>
        </w:rPr>
        <w:t xml:space="preserve"> 7-30р</w:t>
      </w:r>
    </w:p>
    <w:p w:rsidR="00354725" w:rsidRPr="00602212" w:rsidRDefault="00354725" w:rsidP="00354725">
      <w:pPr>
        <w:pStyle w:val="2"/>
        <w:ind w:firstLine="709"/>
        <w:jc w:val="right"/>
        <w:rPr>
          <w:bCs/>
          <w:i/>
        </w:rPr>
      </w:pPr>
      <w:r w:rsidRPr="00602212">
        <w:rPr>
          <w:i/>
        </w:rPr>
        <w:tab/>
        <w:t xml:space="preserve"> </w:t>
      </w:r>
    </w:p>
    <w:p w:rsidR="00354725" w:rsidRPr="00602212" w:rsidRDefault="00354725" w:rsidP="00354725">
      <w:pPr>
        <w:pStyle w:val="ConsPlusTitle"/>
        <w:spacing w:line="240" w:lineRule="auto"/>
        <w:ind w:firstLine="709"/>
        <w:jc w:val="center"/>
        <w:rPr>
          <w:i/>
        </w:rPr>
      </w:pPr>
      <w:r w:rsidRPr="00602212">
        <w:rPr>
          <w:i/>
        </w:rPr>
        <w:t>ПОРЯДОК</w:t>
      </w:r>
    </w:p>
    <w:p w:rsidR="00602212" w:rsidRPr="00602212" w:rsidRDefault="00354725" w:rsidP="00602212">
      <w:pPr>
        <w:pStyle w:val="ConsPlusTitle"/>
        <w:spacing w:line="240" w:lineRule="auto"/>
        <w:ind w:firstLine="709"/>
        <w:jc w:val="center"/>
        <w:rPr>
          <w:bCs w:val="0"/>
          <w:i/>
        </w:rPr>
      </w:pPr>
      <w:r w:rsidRPr="00602212">
        <w:rPr>
          <w:i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602212" w:rsidRPr="00602212">
        <w:rPr>
          <w:i/>
        </w:rPr>
        <w:t xml:space="preserve">В </w:t>
      </w:r>
      <w:r w:rsidR="00602212" w:rsidRPr="00602212">
        <w:rPr>
          <w:bCs w:val="0"/>
          <w:i/>
        </w:rPr>
        <w:t>МУНИЦИПАЛЬНОМ ОБРАЗОВАНИИ ШАЛОБОЛИНСКИЙ СЕЛЬСОВЕТ КУРАГИНСКОГО РАЙОНА</w:t>
      </w:r>
    </w:p>
    <w:p w:rsidR="00354725" w:rsidRPr="00602212" w:rsidRDefault="00354725" w:rsidP="00602212">
      <w:pPr>
        <w:pStyle w:val="ConsPlusTitle"/>
        <w:spacing w:line="240" w:lineRule="auto"/>
        <w:ind w:firstLine="709"/>
        <w:jc w:val="center"/>
        <w:rPr>
          <w:b w:val="0"/>
          <w:i/>
        </w:rPr>
      </w:pPr>
    </w:p>
    <w:p w:rsidR="0035472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4725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Default="00354725" w:rsidP="00602212">
      <w:pPr>
        <w:jc w:val="both"/>
        <w:rPr>
          <w:szCs w:val="28"/>
        </w:rPr>
      </w:pPr>
      <w:r>
        <w:rPr>
          <w:szCs w:val="28"/>
        </w:rPr>
        <w:t xml:space="preserve">1.1. Настоящий Порядок </w:t>
      </w:r>
      <w:r>
        <w:rPr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i/>
          <w:szCs w:val="28"/>
        </w:rPr>
        <w:t xml:space="preserve"> </w:t>
      </w:r>
      <w:r>
        <w:rPr>
          <w:color w:val="000000"/>
          <w:szCs w:val="28"/>
        </w:rPr>
        <w:t xml:space="preserve">внесения инициативных проектов </w:t>
      </w:r>
      <w:r>
        <w:rPr>
          <w:szCs w:val="28"/>
        </w:rPr>
        <w:t xml:space="preserve">в </w:t>
      </w:r>
      <w:r w:rsidR="00602212">
        <w:rPr>
          <w:bCs/>
          <w:szCs w:val="28"/>
        </w:rPr>
        <w:t>муниципальном образовании Шалоболинский сельсовет Курагинского района</w:t>
      </w:r>
      <w:r w:rsidR="00602212">
        <w:rPr>
          <w:szCs w:val="28"/>
        </w:rPr>
        <w:t xml:space="preserve"> </w:t>
      </w:r>
      <w:r>
        <w:rPr>
          <w:szCs w:val="28"/>
        </w:rPr>
        <w:t xml:space="preserve">(далее - Порядок) устанавливает общие положения, а также правила осуществления процедур по </w:t>
      </w:r>
      <w:r>
        <w:rPr>
          <w:color w:val="000000"/>
          <w:szCs w:val="28"/>
        </w:rPr>
        <w:t>назначению и проведению собрания граждан в целях рассмотрения и обсуждения вопросов</w:t>
      </w:r>
      <w:r>
        <w:rPr>
          <w:i/>
          <w:szCs w:val="28"/>
        </w:rPr>
        <w:t xml:space="preserve"> </w:t>
      </w:r>
      <w:r>
        <w:rPr>
          <w:color w:val="000000"/>
          <w:szCs w:val="28"/>
        </w:rPr>
        <w:t xml:space="preserve">внесения инициативных проектов </w:t>
      </w:r>
      <w:r>
        <w:rPr>
          <w:szCs w:val="28"/>
        </w:rPr>
        <w:t xml:space="preserve">в </w:t>
      </w:r>
      <w:r w:rsidR="00602212">
        <w:rPr>
          <w:bCs/>
          <w:szCs w:val="28"/>
        </w:rPr>
        <w:t>муниципальном образовании Шалоболинский сельсовет Курагинского района</w:t>
      </w:r>
      <w:r>
        <w:rPr>
          <w:i/>
          <w:szCs w:val="28"/>
        </w:rPr>
        <w:t>.</w:t>
      </w:r>
    </w:p>
    <w:p w:rsidR="00354725" w:rsidRDefault="00354725" w:rsidP="00602212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354725" w:rsidRPr="005B2C9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2C93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5B2C93" w:rsidRPr="005B2C93">
        <w:rPr>
          <w:rFonts w:ascii="Times New Roman" w:hAnsi="Times New Roman" w:cs="Times New Roman"/>
          <w:sz w:val="28"/>
          <w:szCs w:val="28"/>
        </w:rPr>
        <w:t>муниципального образования Шалоболинский сельсовет</w:t>
      </w:r>
      <w:r w:rsidRPr="005B2C93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муниципального образования</w:t>
      </w:r>
      <w:r w:rsidR="005B2C93" w:rsidRPr="005B2C93">
        <w:rPr>
          <w:rFonts w:ascii="Times New Roman" w:hAnsi="Times New Roman" w:cs="Times New Roman"/>
          <w:sz w:val="28"/>
          <w:szCs w:val="28"/>
        </w:rPr>
        <w:t xml:space="preserve"> Шалоболинский сельсовет</w:t>
      </w:r>
      <w:r w:rsidRPr="005B2C93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5B2C93" w:rsidRPr="005B2C93">
        <w:rPr>
          <w:rFonts w:ascii="Times New Roman" w:hAnsi="Times New Roman" w:cs="Times New Roman"/>
          <w:sz w:val="28"/>
          <w:szCs w:val="28"/>
        </w:rPr>
        <w:t>Шалоболинского сельсовета</w:t>
      </w:r>
      <w:r w:rsidRPr="005B2C93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5B2C93" w:rsidRPr="005B2C93">
        <w:rPr>
          <w:rFonts w:ascii="Times New Roman" w:hAnsi="Times New Roman" w:cs="Times New Roman"/>
          <w:sz w:val="28"/>
          <w:szCs w:val="28"/>
        </w:rPr>
        <w:t>Шалоболинского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</w:t>
      </w:r>
      <w:r w:rsidR="005B2C93">
        <w:rPr>
          <w:rFonts w:ascii="Times New Roman" w:hAnsi="Times New Roman" w:cs="Times New Roman"/>
          <w:sz w:val="28"/>
          <w:szCs w:val="28"/>
        </w:rPr>
        <w:t>Шалоболинского сельского Совета депутатов.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5B2C93" w:rsidRPr="005B2C93">
        <w:rPr>
          <w:rFonts w:ascii="Times New Roman" w:hAnsi="Times New Roman" w:cs="Times New Roman"/>
          <w:sz w:val="28"/>
          <w:szCs w:val="28"/>
        </w:rPr>
        <w:t>Шалоболинский сельсовет</w:t>
      </w:r>
      <w:r w:rsidRPr="005B2C93">
        <w:rPr>
          <w:rFonts w:ascii="Times New Roman" w:hAnsi="Times New Roman" w:cs="Times New Roman"/>
          <w:sz w:val="28"/>
          <w:szCs w:val="28"/>
        </w:rPr>
        <w:t>.</w:t>
      </w:r>
    </w:p>
    <w:p w:rsidR="00354725" w:rsidRPr="005B2C9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</w:t>
      </w:r>
      <w:r w:rsidRPr="005B2C93">
        <w:rPr>
          <w:rFonts w:ascii="Times New Roman" w:hAnsi="Times New Roman" w:cs="Times New Roman"/>
          <w:sz w:val="28"/>
          <w:szCs w:val="28"/>
        </w:rPr>
        <w:t xml:space="preserve">части территории муниципального образования </w:t>
      </w:r>
      <w:r w:rsidR="005B2C93" w:rsidRPr="005B2C93">
        <w:rPr>
          <w:rFonts w:ascii="Times New Roman" w:hAnsi="Times New Roman" w:cs="Times New Roman"/>
          <w:sz w:val="28"/>
          <w:szCs w:val="28"/>
        </w:rPr>
        <w:t>Шалоболинский сельсовет</w:t>
      </w:r>
      <w:r w:rsidRPr="005B2C93">
        <w:rPr>
          <w:rFonts w:ascii="Times New Roman" w:hAnsi="Times New Roman" w:cs="Times New Roman"/>
          <w:sz w:val="28"/>
          <w:szCs w:val="28"/>
        </w:rPr>
        <w:t>.</w:t>
      </w:r>
    </w:p>
    <w:p w:rsidR="00FA1D33" w:rsidRPr="005B2C93" w:rsidRDefault="00354725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t>1.</w:t>
      </w:r>
      <w:r w:rsidRPr="005B2C93">
        <w:rPr>
          <w:szCs w:val="28"/>
        </w:rPr>
        <w:t>3. В собрании, конференции имеют право принимать участие жители муниципального образования</w:t>
      </w:r>
      <w:r w:rsidR="005B2C93" w:rsidRPr="005B2C93">
        <w:rPr>
          <w:szCs w:val="28"/>
        </w:rPr>
        <w:t xml:space="preserve"> Шалоболинский сельсовет</w:t>
      </w:r>
      <w:r w:rsidRPr="005B2C93">
        <w:rPr>
          <w:szCs w:val="28"/>
        </w:rPr>
        <w:t>, достигшие шестнадцатилетнего возраста.</w:t>
      </w:r>
    </w:p>
    <w:p w:rsidR="00354725" w:rsidRPr="005B2C93" w:rsidRDefault="00FA1D33" w:rsidP="00FA1D33">
      <w:pPr>
        <w:tabs>
          <w:tab w:val="left" w:pos="1162"/>
        </w:tabs>
        <w:rPr>
          <w:szCs w:val="28"/>
        </w:rPr>
      </w:pPr>
      <w:r w:rsidRPr="005B2C93">
        <w:rPr>
          <w:szCs w:val="28"/>
        </w:rPr>
        <w:tab/>
      </w:r>
    </w:p>
    <w:p w:rsidR="00354725" w:rsidRDefault="00354725" w:rsidP="0063675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lastRenderedPageBreak/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354725" w:rsidRPr="005B2C93" w:rsidRDefault="00354725" w:rsidP="0063675F">
      <w:pPr>
        <w:ind w:firstLine="709"/>
        <w:jc w:val="both"/>
        <w:rPr>
          <w:szCs w:val="28"/>
        </w:rPr>
      </w:pPr>
      <w:r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5B2C93" w:rsidRPr="005B2C93">
        <w:rPr>
          <w:szCs w:val="28"/>
        </w:rPr>
        <w:t>муниципальном образовании Шалоболинский сельсовет</w:t>
      </w:r>
      <w:r w:rsidRPr="005B2C93">
        <w:rPr>
          <w:szCs w:val="28"/>
        </w:rPr>
        <w:t>.</w:t>
      </w:r>
    </w:p>
    <w:p w:rsidR="00354725" w:rsidRDefault="00354725" w:rsidP="0063675F">
      <w:pPr>
        <w:ind w:firstLine="709"/>
        <w:jc w:val="both"/>
        <w:rPr>
          <w:szCs w:val="28"/>
        </w:rPr>
      </w:pPr>
      <w:r>
        <w:rPr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5B2C93" w:rsidRPr="005B2C93">
        <w:rPr>
          <w:szCs w:val="28"/>
        </w:rPr>
        <w:t>муниципальном образовании Шалоболинский сельсовет</w:t>
      </w:r>
      <w:r w:rsidR="0063675F">
        <w:rPr>
          <w:szCs w:val="28"/>
        </w:rPr>
        <w:t xml:space="preserve"> </w:t>
      </w:r>
      <w:r>
        <w:rPr>
          <w:szCs w:val="28"/>
        </w:rPr>
        <w:t>и уставом соответствующего территориального общественного самоуправления.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354725" w:rsidRPr="005B2C93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Pr="005B2C9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2C93"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5B2C93" w:rsidRPr="005B2C93">
        <w:rPr>
          <w:rFonts w:ascii="Times New Roman" w:hAnsi="Times New Roman" w:cs="Times New Roman"/>
          <w:sz w:val="28"/>
          <w:szCs w:val="28"/>
        </w:rPr>
        <w:t>Шалоболинского сельсовета</w:t>
      </w:r>
      <w:r w:rsidRPr="005B2C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725" w:rsidRPr="005B2C9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2C93"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5B2C93" w:rsidRPr="005B2C93">
        <w:rPr>
          <w:rFonts w:ascii="Times New Roman" w:hAnsi="Times New Roman" w:cs="Times New Roman"/>
          <w:sz w:val="28"/>
          <w:szCs w:val="28"/>
        </w:rPr>
        <w:t>Шалоболинского сельсовета</w:t>
      </w:r>
      <w:r w:rsidRPr="005B2C93">
        <w:rPr>
          <w:rFonts w:ascii="Times New Roman" w:hAnsi="Times New Roman" w:cs="Times New Roman"/>
          <w:sz w:val="28"/>
          <w:szCs w:val="28"/>
        </w:rPr>
        <w:t xml:space="preserve"> может выступать инициативная группа жителей численностью не менее </w:t>
      </w:r>
      <w:r w:rsidR="005B2C93">
        <w:rPr>
          <w:rFonts w:ascii="Times New Roman" w:hAnsi="Times New Roman" w:cs="Times New Roman"/>
          <w:sz w:val="28"/>
          <w:szCs w:val="28"/>
        </w:rPr>
        <w:t xml:space="preserve"> 10</w:t>
      </w:r>
      <w:r w:rsidRPr="005B2C9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4725" w:rsidRPr="005B2C9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2C93"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5B2C93" w:rsidRPr="005B2C93">
        <w:rPr>
          <w:rFonts w:ascii="Times New Roman" w:hAnsi="Times New Roman" w:cs="Times New Roman"/>
          <w:sz w:val="28"/>
          <w:szCs w:val="28"/>
        </w:rPr>
        <w:t>Шалоболинского сельсовета</w:t>
      </w:r>
      <w:r w:rsidRPr="005B2C93">
        <w:rPr>
          <w:rFonts w:ascii="Times New Roman" w:hAnsi="Times New Roman" w:cs="Times New Roman"/>
          <w:sz w:val="28"/>
          <w:szCs w:val="28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354725" w:rsidRPr="005B2C9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2C93"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2C93"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354725" w:rsidRPr="005B2C9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5B2C93">
        <w:rPr>
          <w:rFonts w:ascii="Times New Roman" w:hAnsi="Times New Roman" w:cs="Times New Roman"/>
          <w:sz w:val="28"/>
          <w:szCs w:val="28"/>
        </w:rPr>
        <w:t xml:space="preserve"> семь </w:t>
      </w:r>
      <w:r>
        <w:rPr>
          <w:rFonts w:ascii="Times New Roman" w:hAnsi="Times New Roman" w:cs="Times New Roman"/>
          <w:sz w:val="28"/>
          <w:szCs w:val="28"/>
        </w:rPr>
        <w:t xml:space="preserve"> дней до проведения собрания (конференции) обращение </w:t>
      </w:r>
      <w:r w:rsidRPr="005B2C93">
        <w:rPr>
          <w:rFonts w:ascii="Times New Roman" w:hAnsi="Times New Roman" w:cs="Times New Roman"/>
          <w:sz w:val="28"/>
          <w:szCs w:val="28"/>
        </w:rPr>
        <w:t xml:space="preserve">в </w:t>
      </w:r>
      <w:r w:rsidR="005B2C93" w:rsidRPr="005B2C93">
        <w:rPr>
          <w:rFonts w:ascii="Times New Roman" w:hAnsi="Times New Roman" w:cs="Times New Roman"/>
          <w:sz w:val="28"/>
          <w:szCs w:val="28"/>
        </w:rPr>
        <w:t>Шалоболинский сельский Совет депутатов</w:t>
      </w:r>
      <w:r w:rsidRPr="005B2C93"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2C93"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протокола собрания инициативной группы. Обращение должно быть подписано всеми представителями инициативной группы.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5B2C93" w:rsidRPr="005B2C93">
        <w:rPr>
          <w:rFonts w:ascii="Times New Roman" w:hAnsi="Times New Roman" w:cs="Times New Roman"/>
          <w:sz w:val="28"/>
          <w:szCs w:val="28"/>
        </w:rPr>
        <w:t>Шалоболинск</w:t>
      </w:r>
      <w:r w:rsidR="005B2C93">
        <w:rPr>
          <w:rFonts w:ascii="Times New Roman" w:hAnsi="Times New Roman" w:cs="Times New Roman"/>
          <w:sz w:val="28"/>
          <w:szCs w:val="28"/>
        </w:rPr>
        <w:t xml:space="preserve">ого </w:t>
      </w:r>
      <w:r w:rsidR="005B2C93" w:rsidRPr="005B2C93">
        <w:rPr>
          <w:rFonts w:ascii="Times New Roman" w:hAnsi="Times New Roman" w:cs="Times New Roman"/>
          <w:sz w:val="28"/>
          <w:szCs w:val="28"/>
        </w:rPr>
        <w:t>сельск</w:t>
      </w:r>
      <w:r w:rsidR="005B2C93">
        <w:rPr>
          <w:rFonts w:ascii="Times New Roman" w:hAnsi="Times New Roman" w:cs="Times New Roman"/>
          <w:sz w:val="28"/>
          <w:szCs w:val="28"/>
        </w:rPr>
        <w:t>ого</w:t>
      </w:r>
      <w:r w:rsidR="005B2C93" w:rsidRPr="005B2C9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B2C93">
        <w:rPr>
          <w:rFonts w:ascii="Times New Roman" w:hAnsi="Times New Roman" w:cs="Times New Roman"/>
          <w:sz w:val="28"/>
          <w:szCs w:val="28"/>
        </w:rPr>
        <w:t>а</w:t>
      </w:r>
      <w:r w:rsidR="005B2C93" w:rsidRPr="005B2C9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B2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</w:t>
      </w:r>
      <w:r w:rsidR="005B2C93" w:rsidRPr="005B2C93">
        <w:rPr>
          <w:rFonts w:ascii="Times New Roman" w:hAnsi="Times New Roman" w:cs="Times New Roman"/>
          <w:sz w:val="28"/>
          <w:szCs w:val="28"/>
        </w:rPr>
        <w:t>Шалоболинск</w:t>
      </w:r>
      <w:r w:rsidR="005B2C93">
        <w:rPr>
          <w:rFonts w:ascii="Times New Roman" w:hAnsi="Times New Roman" w:cs="Times New Roman"/>
          <w:sz w:val="28"/>
          <w:szCs w:val="28"/>
        </w:rPr>
        <w:t xml:space="preserve">ого </w:t>
      </w:r>
      <w:r w:rsidR="005B2C93" w:rsidRPr="005B2C93">
        <w:rPr>
          <w:rFonts w:ascii="Times New Roman" w:hAnsi="Times New Roman" w:cs="Times New Roman"/>
          <w:sz w:val="28"/>
          <w:szCs w:val="28"/>
        </w:rPr>
        <w:t>сельск</w:t>
      </w:r>
      <w:r w:rsidR="005B2C93">
        <w:rPr>
          <w:rFonts w:ascii="Times New Roman" w:hAnsi="Times New Roman" w:cs="Times New Roman"/>
          <w:sz w:val="28"/>
          <w:szCs w:val="28"/>
        </w:rPr>
        <w:t>ого</w:t>
      </w:r>
      <w:r w:rsidR="005B2C93" w:rsidRPr="005B2C9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B2C93">
        <w:rPr>
          <w:rFonts w:ascii="Times New Roman" w:hAnsi="Times New Roman" w:cs="Times New Roman"/>
          <w:sz w:val="28"/>
          <w:szCs w:val="28"/>
        </w:rPr>
        <w:t>а</w:t>
      </w:r>
      <w:r w:rsidR="005B2C93" w:rsidRPr="005B2C93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5B2C93" w:rsidRPr="005B2C93">
        <w:rPr>
          <w:rFonts w:ascii="Times New Roman" w:hAnsi="Times New Roman" w:cs="Times New Roman"/>
          <w:sz w:val="28"/>
          <w:szCs w:val="28"/>
        </w:rPr>
        <w:t>Шалоболинск</w:t>
      </w:r>
      <w:r w:rsidR="005B2C93">
        <w:rPr>
          <w:rFonts w:ascii="Times New Roman" w:hAnsi="Times New Roman" w:cs="Times New Roman"/>
          <w:sz w:val="28"/>
          <w:szCs w:val="28"/>
        </w:rPr>
        <w:t xml:space="preserve">ий </w:t>
      </w:r>
      <w:r w:rsidR="005B2C93" w:rsidRPr="005B2C93">
        <w:rPr>
          <w:rFonts w:ascii="Times New Roman" w:hAnsi="Times New Roman" w:cs="Times New Roman"/>
          <w:sz w:val="28"/>
          <w:szCs w:val="28"/>
        </w:rPr>
        <w:t>сельск</w:t>
      </w:r>
      <w:r w:rsidR="005B2C93">
        <w:rPr>
          <w:rFonts w:ascii="Times New Roman" w:hAnsi="Times New Roman" w:cs="Times New Roman"/>
          <w:sz w:val="28"/>
          <w:szCs w:val="28"/>
        </w:rPr>
        <w:t>ий</w:t>
      </w:r>
      <w:r w:rsidR="005B2C93" w:rsidRPr="005B2C93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5B2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r w:rsidR="005B2C93" w:rsidRPr="005B2C93">
        <w:rPr>
          <w:rFonts w:ascii="Times New Roman" w:hAnsi="Times New Roman" w:cs="Times New Roman"/>
          <w:sz w:val="28"/>
          <w:szCs w:val="28"/>
        </w:rPr>
        <w:t>Шалоболинск</w:t>
      </w:r>
      <w:r w:rsidR="005B2C93">
        <w:rPr>
          <w:rFonts w:ascii="Times New Roman" w:hAnsi="Times New Roman" w:cs="Times New Roman"/>
          <w:sz w:val="28"/>
          <w:szCs w:val="28"/>
        </w:rPr>
        <w:t xml:space="preserve">им </w:t>
      </w:r>
      <w:r w:rsidR="005B2C93" w:rsidRPr="005B2C93">
        <w:rPr>
          <w:rFonts w:ascii="Times New Roman" w:hAnsi="Times New Roman" w:cs="Times New Roman"/>
          <w:sz w:val="28"/>
          <w:szCs w:val="28"/>
        </w:rPr>
        <w:t>сельск</w:t>
      </w:r>
      <w:r w:rsidR="005B2C93">
        <w:rPr>
          <w:rFonts w:ascii="Times New Roman" w:hAnsi="Times New Roman" w:cs="Times New Roman"/>
          <w:sz w:val="28"/>
          <w:szCs w:val="28"/>
        </w:rPr>
        <w:t>им</w:t>
      </w:r>
      <w:r w:rsidR="005B2C93" w:rsidRPr="005B2C9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B2C93">
        <w:rPr>
          <w:rFonts w:ascii="Times New Roman" w:hAnsi="Times New Roman" w:cs="Times New Roman"/>
          <w:sz w:val="28"/>
          <w:szCs w:val="28"/>
        </w:rPr>
        <w:t>ом</w:t>
      </w:r>
      <w:r w:rsidR="005B2C93" w:rsidRPr="005B2C93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:rsidR="00354725" w:rsidRDefault="005B2C9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2C93">
        <w:rPr>
          <w:rFonts w:ascii="Times New Roman" w:hAnsi="Times New Roman" w:cs="Times New Roman"/>
          <w:sz w:val="28"/>
          <w:szCs w:val="28"/>
        </w:rPr>
        <w:t>Шалоболинск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5B2C93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B2C93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725">
        <w:rPr>
          <w:rFonts w:ascii="Times New Roman" w:hAnsi="Times New Roman" w:cs="Times New Roman"/>
          <w:sz w:val="28"/>
          <w:szCs w:val="28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</w:t>
      </w:r>
      <w:r w:rsidR="00354725" w:rsidRPr="005B2C93">
        <w:rPr>
          <w:rFonts w:ascii="Times New Roman" w:hAnsi="Times New Roman" w:cs="Times New Roman"/>
          <w:sz w:val="28"/>
          <w:szCs w:val="28"/>
        </w:rPr>
        <w:t xml:space="preserve">законов </w:t>
      </w:r>
      <w:r w:rsidRPr="005B2C93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354725" w:rsidRPr="005B2C93">
        <w:rPr>
          <w:rFonts w:ascii="Times New Roman" w:hAnsi="Times New Roman" w:cs="Times New Roman"/>
          <w:sz w:val="28"/>
          <w:szCs w:val="28"/>
        </w:rPr>
        <w:t>, муниципальных</w:t>
      </w:r>
      <w:r w:rsidR="00354725">
        <w:rPr>
          <w:rFonts w:ascii="Times New Roman" w:hAnsi="Times New Roman" w:cs="Times New Roman"/>
          <w:sz w:val="28"/>
          <w:szCs w:val="28"/>
        </w:rPr>
        <w:t xml:space="preserve"> правовых актов.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5B2C93" w:rsidRPr="005B2C93">
        <w:rPr>
          <w:rFonts w:ascii="Times New Roman" w:hAnsi="Times New Roman" w:cs="Times New Roman"/>
          <w:sz w:val="28"/>
          <w:szCs w:val="28"/>
        </w:rPr>
        <w:t>Шалоболинск</w:t>
      </w:r>
      <w:r w:rsidR="005B2C93">
        <w:rPr>
          <w:rFonts w:ascii="Times New Roman" w:hAnsi="Times New Roman" w:cs="Times New Roman"/>
          <w:sz w:val="28"/>
          <w:szCs w:val="28"/>
        </w:rPr>
        <w:t xml:space="preserve">ого </w:t>
      </w:r>
      <w:r w:rsidR="005B2C93" w:rsidRPr="005B2C93">
        <w:rPr>
          <w:rFonts w:ascii="Times New Roman" w:hAnsi="Times New Roman" w:cs="Times New Roman"/>
          <w:sz w:val="28"/>
          <w:szCs w:val="28"/>
        </w:rPr>
        <w:t>сельск</w:t>
      </w:r>
      <w:r w:rsidR="005B2C93">
        <w:rPr>
          <w:rFonts w:ascii="Times New Roman" w:hAnsi="Times New Roman" w:cs="Times New Roman"/>
          <w:sz w:val="28"/>
          <w:szCs w:val="28"/>
        </w:rPr>
        <w:t>ого</w:t>
      </w:r>
      <w:r w:rsidR="005B2C93" w:rsidRPr="005B2C9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B2C93">
        <w:rPr>
          <w:rFonts w:ascii="Times New Roman" w:hAnsi="Times New Roman" w:cs="Times New Roman"/>
          <w:sz w:val="28"/>
          <w:szCs w:val="28"/>
        </w:rPr>
        <w:t>а</w:t>
      </w:r>
      <w:r w:rsidR="005B2C93" w:rsidRPr="005B2C93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354725" w:rsidRPr="005B2C9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2C93"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5B2C93" w:rsidRPr="005B2C93">
        <w:rPr>
          <w:rFonts w:ascii="Times New Roman" w:hAnsi="Times New Roman" w:cs="Times New Roman"/>
          <w:sz w:val="28"/>
          <w:szCs w:val="28"/>
        </w:rPr>
        <w:t>Шалоболинского сельсовета,</w:t>
      </w:r>
      <w:r w:rsidRPr="005B2C93">
        <w:rPr>
          <w:rFonts w:ascii="Times New Roman" w:hAnsi="Times New Roman" w:cs="Times New Roman"/>
          <w:sz w:val="28"/>
          <w:szCs w:val="28"/>
        </w:rPr>
        <w:t xml:space="preserve"> на которой проводится собрание, конференция;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5B2C93" w:rsidRDefault="005B2C9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Инициатор проведения собрания, конференции не позднее чем через </w:t>
      </w:r>
      <w:r w:rsidR="005B2C93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05E">
        <w:rPr>
          <w:rFonts w:ascii="Times New Roman" w:hAnsi="Times New Roman" w:cs="Times New Roman"/>
          <w:sz w:val="28"/>
          <w:szCs w:val="28"/>
        </w:rPr>
        <w:t>4.</w:t>
      </w:r>
      <w:r w:rsidR="00E0105E" w:rsidRPr="00E0105E">
        <w:rPr>
          <w:rFonts w:ascii="Times New Roman" w:hAnsi="Times New Roman" w:cs="Times New Roman"/>
          <w:sz w:val="28"/>
          <w:szCs w:val="28"/>
        </w:rPr>
        <w:t>1</w:t>
      </w:r>
      <w:r w:rsidRPr="00E0105E">
        <w:rPr>
          <w:rFonts w:ascii="Times New Roman" w:hAnsi="Times New Roman" w:cs="Times New Roman"/>
          <w:sz w:val="28"/>
          <w:szCs w:val="28"/>
        </w:rPr>
        <w:t>. Регистрация участников собрания проводится непосредственно перед его проведением ответственными лицами.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010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Собрание открывается ответственным за его проведение лицом, либо одним из членов инициативной группы.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010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010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010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010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Протокол собрания оформляется в соответствии с настоящим Положением. Решение собрания в течение </w:t>
      </w:r>
      <w:r w:rsidR="0063675F">
        <w:rPr>
          <w:rFonts w:ascii="Times New Roman" w:hAnsi="Times New Roman" w:cs="Times New Roman"/>
          <w:sz w:val="28"/>
          <w:szCs w:val="28"/>
        </w:rPr>
        <w:t xml:space="preserve">семи </w:t>
      </w:r>
      <w:r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самоуправления </w:t>
      </w:r>
      <w:r w:rsidR="0063675F" w:rsidRPr="0063675F">
        <w:rPr>
          <w:rFonts w:ascii="Times New Roman" w:hAnsi="Times New Roman" w:cs="Times New Roman"/>
          <w:sz w:val="28"/>
          <w:szCs w:val="28"/>
        </w:rPr>
        <w:t>Шалоболинского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состав счетной комиссии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5B2C93" w:rsidRPr="005B2C93">
        <w:rPr>
          <w:rFonts w:ascii="Times New Roman" w:hAnsi="Times New Roman" w:cs="Times New Roman"/>
          <w:sz w:val="28"/>
          <w:szCs w:val="28"/>
        </w:rPr>
        <w:t>Шалоболинского сельсовета.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</w:t>
      </w:r>
      <w:r w:rsidRPr="005B2C93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B2C93" w:rsidRPr="005B2C93">
        <w:rPr>
          <w:rFonts w:ascii="Times New Roman" w:hAnsi="Times New Roman" w:cs="Times New Roman"/>
          <w:sz w:val="28"/>
          <w:szCs w:val="28"/>
        </w:rPr>
        <w:t>Шалоболинского сельсовета</w:t>
      </w:r>
      <w:r w:rsidRPr="005B2C93"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</w:t>
      </w:r>
      <w:r>
        <w:rPr>
          <w:rFonts w:ascii="Times New Roman" w:hAnsi="Times New Roman" w:cs="Times New Roman"/>
          <w:sz w:val="28"/>
          <w:szCs w:val="28"/>
        </w:rPr>
        <w:t>ения с направлением письменного ответа.</w:t>
      </w:r>
    </w:p>
    <w:p w:rsidR="00354725" w:rsidRPr="005B2C9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Pr="005B2C93">
        <w:rPr>
          <w:rFonts w:ascii="Times New Roman" w:hAnsi="Times New Roman" w:cs="Times New Roman"/>
          <w:sz w:val="28"/>
          <w:szCs w:val="28"/>
        </w:rPr>
        <w:t>опубликованию (обнародованию).</w:t>
      </w:r>
    </w:p>
    <w:p w:rsidR="005B2C93" w:rsidRDefault="005B2C9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B2C93" w:rsidRDefault="005B2C9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B2C93" w:rsidRDefault="005B2C93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5B2C93" w:rsidRPr="005B2C93">
        <w:rPr>
          <w:rFonts w:ascii="Times New Roman" w:hAnsi="Times New Roman" w:cs="Times New Roman"/>
          <w:sz w:val="28"/>
          <w:szCs w:val="28"/>
        </w:rPr>
        <w:t>Шалоболинского сельсовета</w:t>
      </w:r>
      <w:r w:rsidRPr="005B2C9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54725" w:rsidSect="00C166E5"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8A0" w:rsidRDefault="009C38A0" w:rsidP="00354725">
      <w:r>
        <w:separator/>
      </w:r>
    </w:p>
  </w:endnote>
  <w:endnote w:type="continuationSeparator" w:id="1">
    <w:p w:rsidR="009C38A0" w:rsidRDefault="009C38A0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8A0" w:rsidRDefault="009C38A0" w:rsidP="00354725">
      <w:r>
        <w:separator/>
      </w:r>
    </w:p>
  </w:footnote>
  <w:footnote w:type="continuationSeparator" w:id="1">
    <w:p w:rsidR="009C38A0" w:rsidRDefault="009C38A0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47F"/>
    <w:rsid w:val="002A6C44"/>
    <w:rsid w:val="002F63EE"/>
    <w:rsid w:val="00354725"/>
    <w:rsid w:val="003B547F"/>
    <w:rsid w:val="00425D9B"/>
    <w:rsid w:val="004F601B"/>
    <w:rsid w:val="005A3310"/>
    <w:rsid w:val="005B2C93"/>
    <w:rsid w:val="005C747B"/>
    <w:rsid w:val="005D011F"/>
    <w:rsid w:val="00602212"/>
    <w:rsid w:val="0063675F"/>
    <w:rsid w:val="0073188C"/>
    <w:rsid w:val="008C20FB"/>
    <w:rsid w:val="009C38A0"/>
    <w:rsid w:val="00B9134E"/>
    <w:rsid w:val="00C02E38"/>
    <w:rsid w:val="00C166E5"/>
    <w:rsid w:val="00D34484"/>
    <w:rsid w:val="00E0105E"/>
    <w:rsid w:val="00FA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66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6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222C-6D11-49F1-A563-FC32CB01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6</cp:revision>
  <cp:lastPrinted>2021-06-28T08:22:00Z</cp:lastPrinted>
  <dcterms:created xsi:type="dcterms:W3CDTF">2021-04-30T01:42:00Z</dcterms:created>
  <dcterms:modified xsi:type="dcterms:W3CDTF">2021-06-28T08:22:00Z</dcterms:modified>
</cp:coreProperties>
</file>